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Pr="006D693C" w:rsidRDefault="00ED5B1E" w:rsidP="006D693C">
      <w:pPr>
        <w:rPr>
          <w:rFonts w:ascii="Times New Roman" w:hAnsi="Times New Roman"/>
          <w:b/>
          <w:caps/>
          <w:sz w:val="4"/>
          <w:szCs w:val="4"/>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6027DA33" w14:textId="5202A0F3" w:rsidR="000C2779" w:rsidRDefault="00F37BFC"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Pr>
          <w:rFonts w:ascii="Times New Roman" w:hAnsi="Times New Roman"/>
          <w:b/>
          <w:sz w:val="22"/>
          <w:szCs w:val="22"/>
          <w:lang w:val="lv-LV"/>
        </w:rPr>
        <w:t xml:space="preserve"> (garāžas)</w:t>
      </w:r>
      <w:r w:rsidRPr="0063088C">
        <w:rPr>
          <w:rFonts w:ascii="Times New Roman" w:hAnsi="Times New Roman"/>
          <w:b/>
          <w:sz w:val="22"/>
          <w:szCs w:val="22"/>
          <w:lang w:val="lv-LV"/>
        </w:rPr>
        <w:t xml:space="preserve"> </w:t>
      </w:r>
      <w:r>
        <w:rPr>
          <w:rFonts w:ascii="Times New Roman" w:hAnsi="Times New Roman"/>
          <w:b/>
          <w:sz w:val="22"/>
          <w:szCs w:val="22"/>
          <w:lang w:val="lv-LV"/>
        </w:rPr>
        <w:t>Talsos, Stabu ielā 7</w:t>
      </w:r>
      <w:r w:rsidRPr="0063088C">
        <w:rPr>
          <w:rFonts w:ascii="Times New Roman" w:hAnsi="Times New Roman"/>
          <w:b/>
          <w:sz w:val="22"/>
          <w:szCs w:val="22"/>
          <w:lang w:val="lv-LV"/>
        </w:rPr>
        <w:t xml:space="preserve"> nomu</w:t>
      </w:r>
    </w:p>
    <w:p w14:paraId="6C006D6B" w14:textId="77777777" w:rsidR="00F37BFC" w:rsidRPr="006D2095" w:rsidRDefault="00F37BFC"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6D80A4B1"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5D6A27">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421A06ED" w14:textId="125BAC7B" w:rsidR="00F57CBC" w:rsidRDefault="000C2779" w:rsidP="000C2779">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F57CBC" w:rsidRPr="000F03A8">
        <w:rPr>
          <w:rFonts w:ascii="Times New Roman" w:hAnsi="Times New Roman"/>
          <w:sz w:val="22"/>
          <w:szCs w:val="22"/>
          <w:lang w:val="lv-LV"/>
        </w:rPr>
        <w:t xml:space="preserve">Iznomātājs nodod un Nomnieks pieņem nomas lietošanā </w:t>
      </w:r>
      <w:r w:rsidR="00F57CBC">
        <w:rPr>
          <w:rFonts w:ascii="Times New Roman" w:hAnsi="Times New Roman"/>
          <w:sz w:val="22"/>
          <w:szCs w:val="22"/>
          <w:lang w:val="lv-LV"/>
        </w:rPr>
        <w:t xml:space="preserve">nekustamā īpašuma </w:t>
      </w:r>
      <w:r w:rsidR="00F57CBC" w:rsidRPr="000F03A8">
        <w:rPr>
          <w:rFonts w:ascii="Times New Roman" w:hAnsi="Times New Roman"/>
          <w:b/>
          <w:bCs/>
          <w:sz w:val="22"/>
          <w:szCs w:val="22"/>
          <w:lang w:val="lv-LV"/>
        </w:rPr>
        <w:t>Talsos, Stabu ielā 7</w:t>
      </w:r>
      <w:r w:rsidR="00F57CBC" w:rsidRPr="000F03A8">
        <w:rPr>
          <w:rFonts w:ascii="Times New Roman" w:hAnsi="Times New Roman"/>
          <w:sz w:val="22"/>
          <w:szCs w:val="22"/>
          <w:lang w:val="lv-LV"/>
        </w:rPr>
        <w:t xml:space="preserve"> (kadastra numurs 88015090023) sastāvā esošās būves</w:t>
      </w:r>
      <w:r w:rsidR="00F57CBC" w:rsidRPr="000F03A8">
        <w:rPr>
          <w:rFonts w:ascii="Times New Roman" w:hAnsi="Times New Roman"/>
          <w:b/>
          <w:bCs/>
          <w:sz w:val="22"/>
          <w:szCs w:val="22"/>
          <w:lang w:val="lv-LV"/>
        </w:rPr>
        <w:t xml:space="preserve"> </w:t>
      </w:r>
      <w:r w:rsidR="00F57CBC" w:rsidRPr="00F57CBC">
        <w:rPr>
          <w:rFonts w:ascii="Times New Roman" w:hAnsi="Times New Roman"/>
          <w:sz w:val="22"/>
          <w:szCs w:val="22"/>
          <w:lang w:val="lv-LV"/>
        </w:rPr>
        <w:t xml:space="preserve">(kadastra apzīmējums </w:t>
      </w:r>
      <w:r w:rsidR="002701A5" w:rsidRPr="002701A5">
        <w:rPr>
          <w:rFonts w:ascii="Times New Roman" w:eastAsia="Calibri" w:hAnsi="Times New Roman"/>
          <w:sz w:val="22"/>
          <w:szCs w:val="22"/>
        </w:rPr>
        <w:t>8801 009 0005</w:t>
      </w:r>
      <w:r w:rsidR="00F57CBC" w:rsidRPr="00F57CBC">
        <w:rPr>
          <w:rFonts w:ascii="Times New Roman" w:hAnsi="Times New Roman"/>
          <w:sz w:val="22"/>
          <w:szCs w:val="22"/>
          <w:lang w:val="lv-LV"/>
        </w:rPr>
        <w:t xml:space="preserve">), turpmāk tekstā – ēka, nedzīvojamo telpu - </w:t>
      </w:r>
      <w:r w:rsidR="00F57CBC" w:rsidRPr="00F57CBC">
        <w:rPr>
          <w:rFonts w:ascii="Times New Roman" w:hAnsi="Times New Roman"/>
          <w:b/>
          <w:bCs/>
          <w:sz w:val="22"/>
          <w:szCs w:val="22"/>
          <w:lang w:val="lv-LV"/>
        </w:rPr>
        <w:t>garāžu</w:t>
      </w:r>
      <w:r w:rsidR="00F57CBC" w:rsidRPr="000F03A8">
        <w:rPr>
          <w:rFonts w:ascii="Times New Roman" w:hAnsi="Times New Roman"/>
          <w:b/>
          <w:bCs/>
          <w:sz w:val="22"/>
          <w:szCs w:val="22"/>
          <w:lang w:val="lv-LV"/>
        </w:rPr>
        <w:t xml:space="preserve"> Nr. </w:t>
      </w:r>
      <w:r w:rsidR="002701A5">
        <w:rPr>
          <w:rFonts w:ascii="Times New Roman" w:hAnsi="Times New Roman"/>
          <w:b/>
          <w:bCs/>
          <w:sz w:val="22"/>
          <w:szCs w:val="22"/>
          <w:lang w:val="lv-LV"/>
        </w:rPr>
        <w:t>4</w:t>
      </w:r>
      <w:r w:rsidR="00F57CBC" w:rsidRPr="000F03A8">
        <w:rPr>
          <w:rFonts w:ascii="Times New Roman" w:hAnsi="Times New Roman"/>
          <w:b/>
          <w:bCs/>
          <w:sz w:val="22"/>
          <w:szCs w:val="22"/>
          <w:lang w:val="lv-LV"/>
        </w:rPr>
        <w:t xml:space="preserve"> ar platību </w:t>
      </w:r>
      <w:r w:rsidR="002701A5">
        <w:rPr>
          <w:rFonts w:ascii="Times New Roman" w:hAnsi="Times New Roman"/>
          <w:b/>
          <w:bCs/>
          <w:sz w:val="22"/>
          <w:szCs w:val="22"/>
          <w:lang w:val="lv-LV"/>
        </w:rPr>
        <w:t>19,5</w:t>
      </w:r>
      <w:r w:rsidR="00F57CBC">
        <w:rPr>
          <w:rFonts w:ascii="Times New Roman" w:hAnsi="Times New Roman"/>
          <w:b/>
          <w:bCs/>
          <w:sz w:val="22"/>
          <w:szCs w:val="22"/>
          <w:lang w:val="lv-LV"/>
        </w:rPr>
        <w:t xml:space="preserve"> </w:t>
      </w:r>
      <w:r w:rsidR="00F57CBC" w:rsidRPr="000F03A8">
        <w:rPr>
          <w:rFonts w:ascii="Times New Roman" w:hAnsi="Times New Roman"/>
          <w:b/>
          <w:bCs/>
          <w:sz w:val="22"/>
          <w:szCs w:val="22"/>
          <w:lang w:val="lv-LV"/>
        </w:rPr>
        <w:t>m²</w:t>
      </w:r>
      <w:r w:rsidR="00F57CBC" w:rsidRPr="000F03A8">
        <w:rPr>
          <w:rFonts w:ascii="Times New Roman" w:hAnsi="Times New Roman"/>
          <w:sz w:val="22"/>
          <w:szCs w:val="22"/>
          <w:lang w:val="lv-LV"/>
        </w:rPr>
        <w:t xml:space="preserve"> </w:t>
      </w:r>
      <w:r w:rsidR="00F57CBC" w:rsidRPr="00EB06CC">
        <w:rPr>
          <w:rFonts w:ascii="Times New Roman" w:hAnsi="Times New Roman"/>
          <w:sz w:val="22"/>
          <w:szCs w:val="22"/>
          <w:lang w:val="lv-LV"/>
        </w:rPr>
        <w:t>(</w:t>
      </w:r>
      <w:r w:rsidR="002701A5">
        <w:rPr>
          <w:rFonts w:ascii="Times New Roman" w:hAnsi="Times New Roman"/>
          <w:sz w:val="22"/>
          <w:szCs w:val="22"/>
          <w:lang w:val="lv-LV"/>
        </w:rPr>
        <w:t>deviņpadsmit</w:t>
      </w:r>
      <w:r w:rsidR="00F57CBC" w:rsidRPr="00EB06CC">
        <w:rPr>
          <w:rFonts w:ascii="Times New Roman" w:hAnsi="Times New Roman"/>
          <w:sz w:val="22"/>
          <w:szCs w:val="22"/>
          <w:lang w:val="lv-LV"/>
        </w:rPr>
        <w:t xml:space="preserve"> komats </w:t>
      </w:r>
      <w:r w:rsidR="002701A5">
        <w:rPr>
          <w:rFonts w:ascii="Times New Roman" w:hAnsi="Times New Roman"/>
          <w:sz w:val="22"/>
          <w:szCs w:val="22"/>
          <w:lang w:val="lv-LV"/>
        </w:rPr>
        <w:t>pieci</w:t>
      </w:r>
      <w:r w:rsidR="00F57CBC" w:rsidRPr="00EB06CC">
        <w:rPr>
          <w:rFonts w:ascii="Times New Roman" w:hAnsi="Times New Roman"/>
          <w:sz w:val="22"/>
          <w:szCs w:val="22"/>
          <w:lang w:val="lv-LV"/>
        </w:rPr>
        <w:t xml:space="preserve"> kvadrātmetri)</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turpmāk tekstā</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 xml:space="preserve"> nomas objekts, saskaņā ar plānu (1.  pielikums).</w:t>
      </w:r>
    </w:p>
    <w:p w14:paraId="446D16FB" w14:textId="250814FD"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F0F8D6" w14:textId="588BD672" w:rsidR="000C2779" w:rsidRDefault="000C2779" w:rsidP="000C2779">
      <w:pPr>
        <w:ind w:left="567" w:hanging="567"/>
        <w:jc w:val="both"/>
        <w:rPr>
          <w:rFonts w:ascii="Times New Roman"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240736" w:rsidRPr="00240736">
        <w:rPr>
          <w:rFonts w:ascii="Times New Roman" w:hAnsi="Times New Roman"/>
          <w:i/>
          <w:iCs/>
          <w:sz w:val="22"/>
          <w:szCs w:val="22"/>
          <w:lang w:val="lv-LV"/>
        </w:rPr>
        <w:t>Nomniekam piederoša transportlīdzekļa/mantu novietnei</w:t>
      </w:r>
      <w:r w:rsidR="00240736">
        <w:rPr>
          <w:rFonts w:ascii="Times New Roman" w:hAnsi="Times New Roman"/>
          <w:sz w:val="22"/>
          <w:szCs w:val="22"/>
          <w:lang w:val="lv-LV"/>
        </w:rPr>
        <w:t>.</w:t>
      </w:r>
    </w:p>
    <w:p w14:paraId="4EF35670" w14:textId="77777777" w:rsidR="00240736" w:rsidRPr="00EC342C" w:rsidRDefault="00240736"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D588AC7" w:rsidR="000C2779" w:rsidRPr="008040C9"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305F2C4D" w:rsidR="000C2779" w:rsidRPr="008040C9"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240736" w:rsidRPr="008040C9" w14:paraId="3574CA52" w14:textId="77777777">
        <w:trPr>
          <w:trHeight w:val="224"/>
          <w:jc w:val="center"/>
        </w:trPr>
        <w:tc>
          <w:tcPr>
            <w:tcW w:w="646" w:type="dxa"/>
            <w:tcBorders>
              <w:bottom w:val="single" w:sz="4" w:space="0" w:color="auto"/>
            </w:tcBorders>
            <w:vAlign w:val="bottom"/>
          </w:tcPr>
          <w:p w14:paraId="09DBC8F2" w14:textId="155BCE07" w:rsidR="00240736" w:rsidRPr="008040C9" w:rsidRDefault="00240736">
            <w:pPr>
              <w:jc w:val="center"/>
              <w:rPr>
                <w:rFonts w:ascii="Times New Roman" w:eastAsia="Calibri" w:hAnsi="Times New Roman"/>
                <w:sz w:val="22"/>
                <w:szCs w:val="22"/>
                <w:lang w:val="lv-LV"/>
              </w:rPr>
            </w:pPr>
            <w:r>
              <w:rPr>
                <w:rFonts w:ascii="Times New Roman" w:eastAsia="Calibri" w:hAnsi="Times New Roman"/>
                <w:sz w:val="22"/>
                <w:szCs w:val="22"/>
                <w:lang w:val="lv-LV"/>
              </w:rPr>
              <w:t>3.</w:t>
            </w:r>
          </w:p>
        </w:tc>
        <w:tc>
          <w:tcPr>
            <w:tcW w:w="2893" w:type="dxa"/>
            <w:tcBorders>
              <w:bottom w:val="single" w:sz="4" w:space="0" w:color="auto"/>
            </w:tcBorders>
            <w:vAlign w:val="bottom"/>
          </w:tcPr>
          <w:p w14:paraId="4FB895CC" w14:textId="5D2186E7" w:rsidR="00240736" w:rsidRPr="008040C9" w:rsidRDefault="00240736">
            <w:pPr>
              <w:rPr>
                <w:rFonts w:ascii="Times New Roman" w:eastAsia="Calibri" w:hAnsi="Times New Roman"/>
                <w:sz w:val="22"/>
                <w:szCs w:val="22"/>
                <w:lang w:val="lv-LV"/>
              </w:rPr>
            </w:pPr>
            <w:r>
              <w:rPr>
                <w:rFonts w:ascii="Times New Roman" w:eastAsia="Calibri" w:hAnsi="Times New Roman"/>
                <w:sz w:val="22"/>
                <w:szCs w:val="22"/>
                <w:lang w:val="lv-LV"/>
              </w:rPr>
              <w:t>Komunālie maksājumi</w:t>
            </w:r>
          </w:p>
        </w:tc>
        <w:tc>
          <w:tcPr>
            <w:tcW w:w="1276" w:type="dxa"/>
            <w:tcBorders>
              <w:bottom w:val="single" w:sz="4" w:space="0" w:color="auto"/>
            </w:tcBorders>
          </w:tcPr>
          <w:p w14:paraId="7757A18D" w14:textId="00BA26C8" w:rsidR="00240736" w:rsidRPr="008040C9" w:rsidRDefault="0024073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m2</w:t>
            </w:r>
          </w:p>
        </w:tc>
        <w:tc>
          <w:tcPr>
            <w:tcW w:w="1276" w:type="dxa"/>
            <w:tcBorders>
              <w:bottom w:val="single" w:sz="4" w:space="0" w:color="auto"/>
            </w:tcBorders>
          </w:tcPr>
          <w:p w14:paraId="77DD9462" w14:textId="597C57EB" w:rsidR="00240736"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19,5</w:t>
            </w:r>
          </w:p>
        </w:tc>
        <w:tc>
          <w:tcPr>
            <w:tcW w:w="1275" w:type="dxa"/>
            <w:tcBorders>
              <w:bottom w:val="single" w:sz="4" w:space="0" w:color="auto"/>
            </w:tcBorders>
          </w:tcPr>
          <w:p w14:paraId="0A925EAD" w14:textId="77777777" w:rsidR="00240736" w:rsidRPr="008040C9" w:rsidRDefault="00240736">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2C46DC0E" w14:textId="77777777" w:rsidR="00240736" w:rsidRPr="008040C9" w:rsidRDefault="00240736">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2EDECC44" w14:textId="77777777" w:rsidR="00130858" w:rsidRPr="00271635" w:rsidRDefault="00130858" w:rsidP="00130858">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344F1EAD" w14:textId="77777777" w:rsidR="00130858" w:rsidRPr="0001763B" w:rsidRDefault="00130858" w:rsidP="00130858">
      <w:pPr>
        <w:pStyle w:val="Paraststmeklis1"/>
        <w:spacing w:before="0" w:beforeAutospacing="0" w:after="0" w:afterAutospacing="0"/>
        <w:ind w:left="1134" w:hanging="283"/>
        <w:jc w:val="both"/>
        <w:rPr>
          <w:sz w:val="22"/>
          <w:szCs w:val="22"/>
        </w:rPr>
      </w:pPr>
      <w:r w:rsidRPr="0001763B">
        <w:rPr>
          <w:sz w:val="22"/>
          <w:szCs w:val="22"/>
        </w:rPr>
        <w:t>-</w:t>
      </w:r>
      <w:r w:rsidRPr="0001763B">
        <w:rPr>
          <w:sz w:val="22"/>
          <w:szCs w:val="22"/>
        </w:rPr>
        <w:tab/>
      </w:r>
      <w:r>
        <w:rPr>
          <w:sz w:val="22"/>
          <w:szCs w:val="22"/>
        </w:rPr>
        <w:t>ēkas inženierkomunikāciju tehnisko apkopi un uzturēšanu;</w:t>
      </w:r>
      <w:r w:rsidRPr="0001763B">
        <w:rPr>
          <w:sz w:val="22"/>
          <w:szCs w:val="22"/>
        </w:rPr>
        <w:t xml:space="preserve"> </w:t>
      </w:r>
    </w:p>
    <w:p w14:paraId="5A58A1BF" w14:textId="77777777" w:rsidR="00130858" w:rsidRPr="0001763B" w:rsidRDefault="00130858" w:rsidP="00130858">
      <w:pPr>
        <w:pStyle w:val="Paraststmeklis1"/>
        <w:spacing w:before="0" w:beforeAutospacing="0" w:after="0" w:afterAutospacing="0"/>
        <w:ind w:left="1134" w:hanging="283"/>
        <w:jc w:val="both"/>
        <w:rPr>
          <w:sz w:val="22"/>
          <w:szCs w:val="22"/>
        </w:rPr>
      </w:pPr>
      <w:r w:rsidRPr="0001763B">
        <w:rPr>
          <w:sz w:val="22"/>
          <w:szCs w:val="22"/>
        </w:rPr>
        <w:t>-</w:t>
      </w:r>
      <w:r w:rsidRPr="0001763B">
        <w:rPr>
          <w:sz w:val="22"/>
          <w:szCs w:val="22"/>
        </w:rPr>
        <w:tab/>
        <w:t>ēkas pārvaldīšanu</w:t>
      </w:r>
      <w:r>
        <w:rPr>
          <w:sz w:val="22"/>
          <w:szCs w:val="22"/>
        </w:rPr>
        <w:t>.</w:t>
      </w:r>
    </w:p>
    <w:p w14:paraId="1542007E" w14:textId="77777777" w:rsidR="00130858" w:rsidRPr="00EC6A60" w:rsidRDefault="00130858" w:rsidP="00130858">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w:t>
      </w:r>
      <w:r>
        <w:rPr>
          <w:rFonts w:ascii="Times New Roman" w:hAnsi="Times New Roman"/>
          <w:sz w:val="22"/>
          <w:szCs w:val="22"/>
          <w:lang w:val="lv-LV"/>
        </w:rPr>
        <w:t xml:space="preserve"> </w:t>
      </w:r>
      <w:r w:rsidRPr="00EC6A60">
        <w:rPr>
          <w:rFonts w:ascii="Times New Roman" w:hAnsi="Times New Roman"/>
          <w:sz w:val="22"/>
          <w:szCs w:val="22"/>
          <w:lang w:val="lv-LV"/>
        </w:rPr>
        <w:t>maksājumā ir ietverti izdevumi</w:t>
      </w:r>
      <w:r w:rsidRPr="00EC6A60">
        <w:rPr>
          <w:rFonts w:ascii="Times New Roman" w:hAnsi="Times New Roman"/>
          <w:sz w:val="22"/>
          <w:szCs w:val="22"/>
          <w:lang w:val="lv-LV" w:eastAsia="lv-LV"/>
        </w:rPr>
        <w:t xml:space="preserve"> par:</w:t>
      </w:r>
    </w:p>
    <w:p w14:paraId="2019AF07"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lastRenderedPageBreak/>
        <w:t>-    ēkas apdrošināšan</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w:t>
      </w:r>
    </w:p>
    <w:p w14:paraId="145C5D70"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6794683" w14:textId="77777777" w:rsidR="00130858"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Pr>
          <w:rFonts w:ascii="Times New Roman" w:eastAsia="Calibri" w:hAnsi="Times New Roman"/>
          <w:sz w:val="22"/>
          <w:szCs w:val="22"/>
          <w:lang w:val="lv-LV" w:eastAsia="lv-LV"/>
        </w:rPr>
        <w:t>.</w:t>
      </w:r>
    </w:p>
    <w:p w14:paraId="6592EB9A" w14:textId="1E933958" w:rsidR="00130858" w:rsidRPr="00E56378" w:rsidRDefault="002701A5" w:rsidP="002701A5">
      <w:pPr>
        <w:ind w:left="567" w:firstLine="284"/>
        <w:jc w:val="both"/>
        <w:rPr>
          <w:rFonts w:ascii="Times New Roman" w:eastAsia="Calibri" w:hAnsi="Times New Roman"/>
          <w:sz w:val="22"/>
          <w:szCs w:val="22"/>
          <w:lang w:val="lv-LV" w:eastAsia="lv-LV"/>
        </w:rPr>
      </w:pPr>
      <w:r>
        <w:rPr>
          <w:rFonts w:ascii="Times New Roman" w:eastAsia="Calibri" w:hAnsi="Times New Roman"/>
          <w:sz w:val="22"/>
          <w:szCs w:val="22"/>
          <w:lang w:val="lv-LV" w:eastAsia="lv-LV"/>
        </w:rPr>
        <w:t>- K</w:t>
      </w:r>
      <w:r w:rsidR="00130858">
        <w:rPr>
          <w:rFonts w:ascii="Times New Roman" w:eastAsia="Calibri" w:hAnsi="Times New Roman"/>
          <w:sz w:val="22"/>
          <w:szCs w:val="22"/>
          <w:lang w:val="lv-LV" w:eastAsia="lv-LV"/>
        </w:rPr>
        <w:t xml:space="preserve">omunālajiem pakalpojumiem - elektroenerģijas patēriņu (pakalpojums </w:t>
      </w:r>
      <w:r w:rsidR="00130858" w:rsidRPr="0014582E">
        <w:rPr>
          <w:rFonts w:ascii="Times New Roman" w:hAnsi="Times New Roman"/>
          <w:sz w:val="22"/>
          <w:szCs w:val="22"/>
          <w:lang w:val="lv-LV"/>
        </w:rPr>
        <w:t>saska</w:t>
      </w:r>
      <w:r w:rsidR="00130858" w:rsidRPr="0014582E">
        <w:rPr>
          <w:rFonts w:ascii="Times New Roman" w:hAnsi="Times New Roman" w:hint="eastAsia"/>
          <w:sz w:val="22"/>
          <w:szCs w:val="22"/>
          <w:lang w:val="lv-LV"/>
        </w:rPr>
        <w:t>ņā</w:t>
      </w:r>
      <w:r w:rsidR="00130858" w:rsidRPr="0014582E">
        <w:rPr>
          <w:rFonts w:ascii="Times New Roman" w:hAnsi="Times New Roman"/>
          <w:sz w:val="22"/>
          <w:szCs w:val="22"/>
          <w:lang w:val="lv-LV"/>
        </w:rPr>
        <w:t xml:space="preserve"> ar Pievienot</w:t>
      </w:r>
      <w:r w:rsidR="00130858" w:rsidRPr="0014582E">
        <w:rPr>
          <w:rFonts w:ascii="Times New Roman" w:hAnsi="Times New Roman" w:hint="eastAsia"/>
          <w:sz w:val="22"/>
          <w:szCs w:val="22"/>
          <w:lang w:val="lv-LV"/>
        </w:rPr>
        <w:t>ā</w:t>
      </w:r>
      <w:r w:rsidR="00130858" w:rsidRPr="0014582E">
        <w:rPr>
          <w:rFonts w:ascii="Times New Roman" w:hAnsi="Times New Roman"/>
          <w:sz w:val="22"/>
          <w:szCs w:val="22"/>
          <w:lang w:val="lv-LV"/>
        </w:rPr>
        <w:t>s v</w:t>
      </w:r>
      <w:r w:rsidR="00130858" w:rsidRPr="0014582E">
        <w:rPr>
          <w:rFonts w:ascii="Times New Roman" w:hAnsi="Times New Roman" w:hint="eastAsia"/>
          <w:sz w:val="22"/>
          <w:szCs w:val="22"/>
          <w:lang w:val="lv-LV"/>
        </w:rPr>
        <w:t>ē</w:t>
      </w:r>
      <w:r w:rsidR="00130858" w:rsidRPr="0014582E">
        <w:rPr>
          <w:rFonts w:ascii="Times New Roman" w:hAnsi="Times New Roman"/>
          <w:sz w:val="22"/>
          <w:szCs w:val="22"/>
          <w:lang w:val="lv-LV"/>
        </w:rPr>
        <w:t>rt</w:t>
      </w:r>
      <w:r w:rsidR="00130858" w:rsidRPr="0014582E">
        <w:rPr>
          <w:rFonts w:ascii="Times New Roman" w:hAnsi="Times New Roman" w:hint="eastAsia"/>
          <w:sz w:val="22"/>
          <w:szCs w:val="22"/>
          <w:lang w:val="lv-LV"/>
        </w:rPr>
        <w:t>ī</w:t>
      </w:r>
      <w:r w:rsidR="00130858" w:rsidRPr="0014582E">
        <w:rPr>
          <w:rFonts w:ascii="Times New Roman" w:hAnsi="Times New Roman"/>
          <w:sz w:val="22"/>
          <w:szCs w:val="22"/>
          <w:lang w:val="lv-LV"/>
        </w:rPr>
        <w:t>bas nodok</w:t>
      </w:r>
      <w:r w:rsidR="00130858" w:rsidRPr="0014582E">
        <w:rPr>
          <w:rFonts w:ascii="Times New Roman" w:hAnsi="Times New Roman" w:hint="eastAsia"/>
          <w:sz w:val="22"/>
          <w:szCs w:val="22"/>
          <w:lang w:val="lv-LV"/>
        </w:rPr>
        <w:t>ļ</w:t>
      </w:r>
      <w:r w:rsidR="00130858" w:rsidRPr="0014582E">
        <w:rPr>
          <w:rFonts w:ascii="Times New Roman" w:hAnsi="Times New Roman"/>
          <w:sz w:val="22"/>
          <w:szCs w:val="22"/>
          <w:lang w:val="lv-LV"/>
        </w:rPr>
        <w:t>a likumu, tiek aplikt</w:t>
      </w:r>
      <w:r w:rsidR="00130858">
        <w:rPr>
          <w:rFonts w:ascii="Times New Roman" w:hAnsi="Times New Roman"/>
          <w:sz w:val="22"/>
          <w:szCs w:val="22"/>
          <w:lang w:val="lv-LV"/>
        </w:rPr>
        <w:t>s</w:t>
      </w:r>
      <w:r w:rsidR="00130858" w:rsidRPr="0014582E">
        <w:rPr>
          <w:rFonts w:ascii="Times New Roman" w:hAnsi="Times New Roman"/>
          <w:sz w:val="22"/>
          <w:szCs w:val="22"/>
          <w:lang w:val="lv-LV"/>
        </w:rPr>
        <w:t xml:space="preserve"> ar pievienot</w:t>
      </w:r>
      <w:r w:rsidR="00130858" w:rsidRPr="0014582E">
        <w:rPr>
          <w:rFonts w:ascii="Times New Roman" w:hAnsi="Times New Roman" w:hint="eastAsia"/>
          <w:sz w:val="22"/>
          <w:szCs w:val="22"/>
          <w:lang w:val="lv-LV"/>
        </w:rPr>
        <w:t>ā</w:t>
      </w:r>
      <w:r w:rsidR="00130858" w:rsidRPr="0014582E">
        <w:rPr>
          <w:rFonts w:ascii="Times New Roman" w:hAnsi="Times New Roman"/>
          <w:sz w:val="22"/>
          <w:szCs w:val="22"/>
          <w:lang w:val="lv-LV"/>
        </w:rPr>
        <w:t>s v</w:t>
      </w:r>
      <w:r w:rsidR="00130858" w:rsidRPr="0014582E">
        <w:rPr>
          <w:rFonts w:ascii="Times New Roman" w:hAnsi="Times New Roman" w:hint="eastAsia"/>
          <w:sz w:val="22"/>
          <w:szCs w:val="22"/>
          <w:lang w:val="lv-LV"/>
        </w:rPr>
        <w:t>ē</w:t>
      </w:r>
      <w:r w:rsidR="00130858" w:rsidRPr="0014582E">
        <w:rPr>
          <w:rFonts w:ascii="Times New Roman" w:hAnsi="Times New Roman"/>
          <w:sz w:val="22"/>
          <w:szCs w:val="22"/>
          <w:lang w:val="lv-LV"/>
        </w:rPr>
        <w:t>rt</w:t>
      </w:r>
      <w:r w:rsidR="00130858" w:rsidRPr="0014582E">
        <w:rPr>
          <w:rFonts w:ascii="Times New Roman" w:hAnsi="Times New Roman" w:hint="eastAsia"/>
          <w:sz w:val="22"/>
          <w:szCs w:val="22"/>
          <w:lang w:val="lv-LV"/>
        </w:rPr>
        <w:t>ī</w:t>
      </w:r>
      <w:r w:rsidR="00130858" w:rsidRPr="0014582E">
        <w:rPr>
          <w:rFonts w:ascii="Times New Roman" w:hAnsi="Times New Roman"/>
          <w:sz w:val="22"/>
          <w:szCs w:val="22"/>
          <w:lang w:val="lv-LV"/>
        </w:rPr>
        <w:t>bas nodokli</w:t>
      </w:r>
      <w:r w:rsidR="00130858">
        <w:rPr>
          <w:rFonts w:ascii="Times New Roman" w:hAnsi="Times New Roman"/>
          <w:sz w:val="22"/>
          <w:szCs w:val="22"/>
          <w:lang w:val="lv-LV"/>
        </w:rPr>
        <w:t xml:space="preserve">), </w:t>
      </w:r>
    </w:p>
    <w:p w14:paraId="50654EE2" w14:textId="77777777" w:rsidR="00130858" w:rsidRPr="000F03A8" w:rsidRDefault="00130858" w:rsidP="00130858">
      <w:pPr>
        <w:overflowPunct/>
        <w:autoSpaceDE/>
        <w:autoSpaceDN/>
        <w:adjustRightInd/>
        <w:ind w:left="567"/>
        <w:contextualSpacing/>
        <w:jc w:val="both"/>
        <w:textAlignment w:val="auto"/>
        <w:rPr>
          <w:rFonts w:ascii="Times New Roman" w:eastAsia="Calibri" w:hAnsi="Times New Roman"/>
          <w:sz w:val="22"/>
          <w:szCs w:val="22"/>
          <w:lang w:val="lv-LV"/>
        </w:rPr>
      </w:pPr>
      <w:r w:rsidRPr="001605BA">
        <w:rPr>
          <w:rFonts w:ascii="Times New Roman" w:hAnsi="Times New Roman"/>
          <w:sz w:val="22"/>
          <w:szCs w:val="22"/>
          <w:lang w:val="lv-LV"/>
        </w:rPr>
        <w:t>saskaņā ar Iznomātāja izrakstītajiem rēķiniem.</w:t>
      </w:r>
    </w:p>
    <w:p w14:paraId="32B2B6D0" w14:textId="26CC2928"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130858">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25B90C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450929CF"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130858">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0934505D"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130858">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90D0744"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130858">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2701A5" w:rsidRPr="00A90F96">
        <w:rPr>
          <w:rFonts w:ascii="Times New Roman" w:hAnsi="Times New Roman"/>
          <w:b/>
          <w:bCs/>
          <w:i/>
          <w:iCs/>
          <w:sz w:val="22"/>
          <w:szCs w:val="22"/>
          <w:lang w:val="lv-LV"/>
        </w:rPr>
        <w:t>Zemkopības ministrijas nekustamie īpašumi VSIA &lt;</w:t>
      </w:r>
      <w:hyperlink r:id="rId8" w:history="1">
        <w:r w:rsidR="002701A5" w:rsidRPr="00A90F96">
          <w:rPr>
            <w:rStyle w:val="Hyperlink"/>
            <w:rFonts w:ascii="Times New Roman" w:hAnsi="Times New Roman"/>
            <w:b/>
            <w:bCs/>
            <w:i/>
            <w:iCs/>
            <w:color w:val="auto"/>
            <w:sz w:val="22"/>
            <w:szCs w:val="22"/>
            <w:u w:val="none"/>
            <w:lang w:val="lv-LV"/>
          </w:rPr>
          <w:t>horizon@lv.visma.com</w:t>
        </w:r>
      </w:hyperlink>
      <w:r w:rsidR="002701A5" w:rsidRPr="00A90F96">
        <w:rPr>
          <w:rFonts w:ascii="Times New Roman" w:hAnsi="Times New Roman"/>
          <w:b/>
          <w:bCs/>
          <w:i/>
          <w:iCs/>
          <w:sz w:val="22"/>
          <w:szCs w:val="22"/>
          <w:lang w:val="lv-LV"/>
        </w:rPr>
        <w:t>&gt;</w:t>
      </w:r>
      <w:r w:rsidR="002701A5">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105BCC46"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līdz kalendārā mēneša 10.</w:t>
      </w:r>
      <w:r w:rsidR="00851540">
        <w:rPr>
          <w:sz w:val="22"/>
          <w:szCs w:val="22"/>
        </w:rPr>
        <w:t xml:space="preserve"> </w:t>
      </w:r>
      <w:r w:rsidR="00851540" w:rsidRPr="00A66FC6">
        <w:rPr>
          <w:sz w:val="22"/>
          <w:szCs w:val="22"/>
        </w:rPr>
        <w:t>(desmitajam)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28CAC104" w14:textId="18C59DC2" w:rsidR="000C2779" w:rsidRPr="00E0793B" w:rsidRDefault="000C2779" w:rsidP="00130858">
      <w:pPr>
        <w:pStyle w:val="Paraststmeklis1"/>
        <w:spacing w:before="0" w:beforeAutospacing="0" w:after="0" w:afterAutospacing="0"/>
        <w:ind w:left="567" w:hanging="567"/>
        <w:jc w:val="both"/>
        <w:rPr>
          <w:sz w:val="22"/>
          <w:szCs w:val="22"/>
        </w:rPr>
      </w:pPr>
      <w:r w:rsidRPr="006D2095">
        <w:rPr>
          <w:sz w:val="22"/>
          <w:szCs w:val="22"/>
        </w:rPr>
        <w:t>3.</w:t>
      </w:r>
      <w:r w:rsidR="00130858">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130858">
        <w:rPr>
          <w:sz w:val="22"/>
          <w:szCs w:val="22"/>
        </w:rPr>
        <w:t>.</w:t>
      </w:r>
    </w:p>
    <w:p w14:paraId="200F94B8" w14:textId="65B9AD77"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130858">
        <w:rPr>
          <w:bCs/>
          <w:sz w:val="22"/>
          <w:szCs w:val="22"/>
        </w:rPr>
        <w:t>5</w:t>
      </w:r>
      <w:r w:rsidRPr="006D2095">
        <w:rPr>
          <w:bCs/>
          <w:sz w:val="22"/>
          <w:szCs w:val="22"/>
        </w:rPr>
        <w:t>.</w:t>
      </w:r>
      <w:r w:rsidRPr="006D2095">
        <w:rPr>
          <w:bCs/>
          <w:sz w:val="22"/>
          <w:szCs w:val="22"/>
        </w:rPr>
        <w:tab/>
      </w:r>
      <w:r w:rsidRPr="006D2095">
        <w:rPr>
          <w:sz w:val="22"/>
          <w:szCs w:val="22"/>
        </w:rPr>
        <w:t>Nomnieks veic Līgumā noteiktos maksājumus (nomas maksa, nokavējuma nauda u</w:t>
      </w:r>
      <w:r w:rsidR="006D693C">
        <w:rPr>
          <w:sz w:val="22"/>
          <w:szCs w:val="22"/>
        </w:rPr>
        <w:t>t</w:t>
      </w:r>
      <w:r w:rsidRPr="006D2095">
        <w:rPr>
          <w:sz w:val="22"/>
          <w:szCs w:val="22"/>
        </w:rPr>
        <w:t xml:space="preserve">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lastRenderedPageBreak/>
        <w:t>Par maksājuma dienu tiek uzskatīta diena, kad attiecīgā naudas summa ieskaitīta Iznomātāja norādītajā kontā bankā.</w:t>
      </w:r>
    </w:p>
    <w:p w14:paraId="0F8050B8" w14:textId="52A86C4D"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3D53EAE"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130858">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56999D1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130858">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46403B7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Ja Nomnieks neievēro Līguma 3.</w:t>
      </w:r>
      <w:r w:rsidR="00130858">
        <w:rPr>
          <w:rFonts w:ascii="Times New Roman" w:hAnsi="Times New Roman"/>
          <w:sz w:val="22"/>
          <w:szCs w:val="22"/>
          <w:lang w:val="lv-LV"/>
        </w:rPr>
        <w:t>7</w:t>
      </w:r>
      <w:r w:rsidRPr="006D2095">
        <w:rPr>
          <w:rFonts w:ascii="Times New Roman" w:hAnsi="Times New Roman"/>
          <w:sz w:val="22"/>
          <w:szCs w:val="22"/>
          <w:lang w:val="lv-LV"/>
        </w:rPr>
        <w:t xml:space="preserve">.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0527E2F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3.8.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w:t>
      </w:r>
      <w:r w:rsidR="00403256" w:rsidRPr="00130858">
        <w:rPr>
          <w:rFonts w:ascii="Times New Roman" w:eastAsia="Calibri" w:hAnsi="Times New Roman"/>
          <w:sz w:val="22"/>
          <w:szCs w:val="22"/>
          <w:lang w:val="lv-LV"/>
        </w:rPr>
        <w:t>Iznomātājam ir tiesības ieturēt Nomnieka iemaksāto drošības naudu pilnā apmērā</w:t>
      </w:r>
      <w:r w:rsidR="000C2779" w:rsidRPr="00130858">
        <w:rPr>
          <w:rFonts w:ascii="Times New Roman" w:hAnsi="Times New Roman"/>
          <w:sz w:val="22"/>
          <w:szCs w:val="22"/>
          <w:lang w:val="lv-LV"/>
        </w:rPr>
        <w:t xml:space="preserve">, ja Līgums tiek izbeigts </w:t>
      </w:r>
      <w:r w:rsidR="00403256" w:rsidRPr="00130858">
        <w:rPr>
          <w:rFonts w:ascii="Times New Roman" w:eastAsia="Calibri" w:hAnsi="Times New Roman"/>
          <w:sz w:val="22"/>
          <w:szCs w:val="22"/>
          <w:lang w:val="lv-LV"/>
        </w:rPr>
        <w:t xml:space="preserve">pirms termiņa </w:t>
      </w:r>
      <w:r w:rsidR="000C2779" w:rsidRPr="00130858">
        <w:rPr>
          <w:rFonts w:ascii="Times New Roman" w:hAnsi="Times New Roman"/>
          <w:sz w:val="22"/>
          <w:szCs w:val="22"/>
          <w:lang w:val="lv-LV"/>
        </w:rPr>
        <w:t xml:space="preserve">pēc Nomnieka ierosinājuma </w:t>
      </w:r>
      <w:r w:rsidR="00EC0E1C" w:rsidRPr="00130858">
        <w:rPr>
          <w:rFonts w:ascii="Times New Roman" w:eastAsia="Calibri" w:hAnsi="Times New Roman"/>
          <w:sz w:val="22"/>
          <w:szCs w:val="22"/>
          <w:lang w:val="lv-LV"/>
        </w:rPr>
        <w:t xml:space="preserve">un nav pagājuši vismaz 12 (divpadsmit) mēneši no </w:t>
      </w:r>
      <w:r w:rsidR="00FB352F" w:rsidRPr="00130858">
        <w:rPr>
          <w:rFonts w:ascii="Times New Roman" w:eastAsia="Calibri" w:hAnsi="Times New Roman"/>
          <w:sz w:val="22"/>
          <w:szCs w:val="22"/>
          <w:lang w:val="lv-LV"/>
        </w:rPr>
        <w:t>L</w:t>
      </w:r>
      <w:r w:rsidR="00EC0E1C" w:rsidRPr="00130858">
        <w:rPr>
          <w:rFonts w:ascii="Times New Roman" w:eastAsia="Calibri" w:hAnsi="Times New Roman"/>
          <w:sz w:val="22"/>
          <w:szCs w:val="22"/>
          <w:lang w:val="lv-LV"/>
        </w:rPr>
        <w:t>īguma noslēgšanas dienas</w:t>
      </w:r>
      <w:r w:rsidR="000C2779" w:rsidRPr="00130858">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4C89F24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3.9.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130858">
        <w:rPr>
          <w:rFonts w:ascii="Times New Roman" w:hAnsi="Times New Roman"/>
          <w:sz w:val="22"/>
          <w:szCs w:val="22"/>
          <w:lang w:val="lv-LV"/>
        </w:rPr>
        <w:t>darb</w:t>
      </w:r>
      <w:r w:rsidR="000C2779" w:rsidRPr="00130858">
        <w:rPr>
          <w:rFonts w:ascii="Times New Roman" w:hAnsi="Times New Roman"/>
          <w:sz w:val="22"/>
          <w:szCs w:val="22"/>
          <w:lang w:val="lv-LV"/>
        </w:rPr>
        <w:t xml:space="preserve">dienas. </w:t>
      </w:r>
    </w:p>
    <w:p w14:paraId="26816B36" w14:textId="2C23F250"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w:t>
      </w:r>
      <w:r w:rsidR="00130858">
        <w:rPr>
          <w:rFonts w:ascii="Times New Roman" w:hAnsi="Times New Roman"/>
          <w:sz w:val="22"/>
          <w:szCs w:val="22"/>
          <w:lang w:val="lv-LV"/>
        </w:rPr>
        <w:t>7</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417126B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.10.</w:t>
      </w:r>
      <w:r w:rsidR="00130858">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A13A38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6CD4685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w:t>
      </w:r>
      <w:r w:rsidRPr="00BD54FD">
        <w:rPr>
          <w:rFonts w:ascii="Times New Roman" w:eastAsia="Calibri" w:hAnsi="Times New Roman"/>
          <w:sz w:val="22"/>
          <w:szCs w:val="22"/>
          <w:lang w:val="lv-LV"/>
        </w:rPr>
        <w:t>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lastRenderedPageBreak/>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2BB4C76D"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C08DB39"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lastRenderedPageBreak/>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lastRenderedPageBreak/>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862FE6" w:rsidRDefault="000C2779" w:rsidP="000C2779">
      <w:pPr>
        <w:pStyle w:val="BodyText"/>
        <w:widowControl/>
        <w:shd w:val="clear" w:color="auto" w:fill="auto"/>
        <w:tabs>
          <w:tab w:val="num" w:pos="560"/>
        </w:tabs>
        <w:overflowPunct/>
        <w:autoSpaceDE/>
        <w:autoSpaceDN/>
        <w:adjustRightInd/>
        <w:ind w:left="567" w:hanging="567"/>
        <w:textAlignment w:val="auto"/>
        <w:rPr>
          <w:sz w:val="10"/>
          <w:szCs w:val="10"/>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862FE6" w:rsidRDefault="000C2779" w:rsidP="000C2779">
      <w:pPr>
        <w:ind w:left="567" w:hanging="567"/>
        <w:jc w:val="both"/>
        <w:rPr>
          <w:rFonts w:ascii="Times New Roman" w:hAnsi="Times New Roman"/>
          <w:b/>
          <w:bCs/>
          <w:sz w:val="10"/>
          <w:szCs w:val="10"/>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w:t>
      </w:r>
      <w:r w:rsidRPr="006D2095">
        <w:rPr>
          <w:rFonts w:ascii="Times New Roman" w:hAnsi="Times New Roman"/>
          <w:sz w:val="22"/>
          <w:szCs w:val="22"/>
          <w:lang w:val="lv-LV"/>
        </w:rPr>
        <w:lastRenderedPageBreak/>
        <w:t>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862FE6" w:rsidRDefault="000C2779" w:rsidP="000C2779">
      <w:pPr>
        <w:tabs>
          <w:tab w:val="left" w:pos="567"/>
        </w:tabs>
        <w:ind w:left="567" w:hanging="567"/>
        <w:jc w:val="both"/>
        <w:rPr>
          <w:rFonts w:ascii="Times New Roman" w:hAnsi="Times New Roman"/>
          <w:sz w:val="10"/>
          <w:szCs w:val="10"/>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862FE6" w:rsidRDefault="000C2779" w:rsidP="000C2779">
      <w:pPr>
        <w:shd w:val="clear" w:color="auto" w:fill="FFFFFF"/>
        <w:ind w:left="567" w:hanging="567"/>
        <w:jc w:val="both"/>
        <w:rPr>
          <w:rFonts w:ascii="Times New Roman" w:hAnsi="Times New Roman"/>
          <w:sz w:val="10"/>
          <w:szCs w:val="10"/>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lastRenderedPageBreak/>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24B23184" w14:textId="77777777" w:rsidR="000C2779" w:rsidRPr="006D2095" w:rsidRDefault="000C2779" w:rsidP="006D693C">
      <w:pPr>
        <w:rPr>
          <w:rFonts w:ascii="Times New Roman" w:hAnsi="Times New Roman"/>
          <w:sz w:val="22"/>
          <w:szCs w:val="22"/>
          <w:lang w:val="lv-LV"/>
        </w:rPr>
      </w:pPr>
    </w:p>
    <w:p w14:paraId="632266A0"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Līgums parakstīts ar drošu elektronisko parakstu, kas satur laika zīmogu.</w:t>
      </w:r>
    </w:p>
    <w:p w14:paraId="066202F0" w14:textId="31676F6B" w:rsidR="007B256A" w:rsidRPr="00862FE6" w:rsidRDefault="000C2779" w:rsidP="00862FE6">
      <w:pPr>
        <w:jc w:val="center"/>
        <w:rPr>
          <w:rFonts w:ascii="Times New Roman" w:hAnsi="Times New Roman"/>
          <w:sz w:val="20"/>
          <w:lang w:val="lv-LV"/>
        </w:rPr>
      </w:pPr>
      <w:r w:rsidRPr="006D693C">
        <w:rPr>
          <w:rFonts w:ascii="Times New Roman" w:hAnsi="Times New Roman"/>
          <w:sz w:val="20"/>
          <w:lang w:val="lv-LV"/>
        </w:rPr>
        <w:t>Līguma abpusējās parakstīšanas datums ir pēdējā parakstītāja laika zīmoga datums un laiks.</w:t>
      </w:r>
    </w:p>
    <w:sectPr w:rsidR="007B256A" w:rsidRPr="00862FE6" w:rsidSect="006D693C">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51E6" w14:textId="77777777" w:rsidR="00F37F32" w:rsidRDefault="00F37F32">
      <w:r>
        <w:separator/>
      </w:r>
    </w:p>
  </w:endnote>
  <w:endnote w:type="continuationSeparator" w:id="0">
    <w:p w14:paraId="1B279E1E" w14:textId="77777777" w:rsidR="00F37F32" w:rsidRDefault="00F3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2337" w14:textId="77777777" w:rsidR="00F37F32" w:rsidRDefault="00F37F32">
      <w:r>
        <w:separator/>
      </w:r>
    </w:p>
  </w:footnote>
  <w:footnote w:type="continuationSeparator" w:id="0">
    <w:p w14:paraId="731F5718" w14:textId="77777777" w:rsidR="00F37F32" w:rsidRDefault="00F3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0858"/>
    <w:rsid w:val="0013620E"/>
    <w:rsid w:val="0016564E"/>
    <w:rsid w:val="00166D44"/>
    <w:rsid w:val="00182260"/>
    <w:rsid w:val="0019344A"/>
    <w:rsid w:val="001C2AB1"/>
    <w:rsid w:val="001F12F0"/>
    <w:rsid w:val="00220389"/>
    <w:rsid w:val="00224B45"/>
    <w:rsid w:val="00240736"/>
    <w:rsid w:val="002701A5"/>
    <w:rsid w:val="00271635"/>
    <w:rsid w:val="00276716"/>
    <w:rsid w:val="002B21A0"/>
    <w:rsid w:val="002C322D"/>
    <w:rsid w:val="002C781B"/>
    <w:rsid w:val="002E3D89"/>
    <w:rsid w:val="00355BD5"/>
    <w:rsid w:val="003640B8"/>
    <w:rsid w:val="003D295B"/>
    <w:rsid w:val="00402287"/>
    <w:rsid w:val="00403256"/>
    <w:rsid w:val="00425CA6"/>
    <w:rsid w:val="00455D72"/>
    <w:rsid w:val="00466555"/>
    <w:rsid w:val="00483653"/>
    <w:rsid w:val="004A07DF"/>
    <w:rsid w:val="004C6E3E"/>
    <w:rsid w:val="004D14E2"/>
    <w:rsid w:val="00525D93"/>
    <w:rsid w:val="005548B7"/>
    <w:rsid w:val="00571654"/>
    <w:rsid w:val="005842F3"/>
    <w:rsid w:val="005A55BC"/>
    <w:rsid w:val="005D6A27"/>
    <w:rsid w:val="005E0114"/>
    <w:rsid w:val="005F73A5"/>
    <w:rsid w:val="0060031F"/>
    <w:rsid w:val="00601D7B"/>
    <w:rsid w:val="006070D5"/>
    <w:rsid w:val="00662EFA"/>
    <w:rsid w:val="00683799"/>
    <w:rsid w:val="006D693C"/>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62FE6"/>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A3108"/>
    <w:rsid w:val="00DB2BCD"/>
    <w:rsid w:val="00DD2049"/>
    <w:rsid w:val="00E4162C"/>
    <w:rsid w:val="00EA7B40"/>
    <w:rsid w:val="00EC0E1C"/>
    <w:rsid w:val="00EC342C"/>
    <w:rsid w:val="00EC6A60"/>
    <w:rsid w:val="00ED5B1E"/>
    <w:rsid w:val="00F168C1"/>
    <w:rsid w:val="00F340EA"/>
    <w:rsid w:val="00F37BFC"/>
    <w:rsid w:val="00F37F32"/>
    <w:rsid w:val="00F57CBC"/>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Pages>
  <Words>17418</Words>
  <Characters>9929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47</cp:revision>
  <cp:lastPrinted>2024-08-15T07:36:00Z</cp:lastPrinted>
  <dcterms:created xsi:type="dcterms:W3CDTF">2024-02-29T11:31:00Z</dcterms:created>
  <dcterms:modified xsi:type="dcterms:W3CDTF">2026-03-20T11:18:00Z</dcterms:modified>
</cp:coreProperties>
</file>